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Saved user’s input for slogan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on logic for the slogan button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storyboard after clicked on theme settings button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storyboard after clicked on theme settings button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watch video recording 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 developing 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syjFv8shaMSV7BKzwJP8uOcyOw==">CgMxLjA4AHIhMU9STE5CbGM0NWpIeUEwamJVcmhyRUcyY3VESGs5d2tt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